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7A" w:rsidRDefault="00FF5F5B">
      <w:r>
        <w:t>Hiring Math Brentwood</w:t>
      </w:r>
    </w:p>
    <w:tbl>
      <w:tblPr>
        <w:tblStyle w:val="TableGrid"/>
        <w:tblW w:w="10255" w:type="dxa"/>
        <w:tblLook w:val="04A0" w:firstRow="1" w:lastRow="0" w:firstColumn="1" w:lastColumn="0" w:noHBand="0" w:noVBand="1"/>
      </w:tblPr>
      <w:tblGrid>
        <w:gridCol w:w="4225"/>
        <w:gridCol w:w="4500"/>
        <w:gridCol w:w="1530"/>
      </w:tblGrid>
      <w:tr w:rsidR="00FF5F5B" w:rsidTr="003261DE">
        <w:tc>
          <w:tcPr>
            <w:tcW w:w="4225" w:type="dxa"/>
          </w:tcPr>
          <w:p w:rsidR="00FF5F5B" w:rsidRDefault="00FF5F5B">
            <w:r>
              <w:t>Before</w:t>
            </w:r>
          </w:p>
        </w:tc>
        <w:tc>
          <w:tcPr>
            <w:tcW w:w="4500" w:type="dxa"/>
          </w:tcPr>
          <w:p w:rsidR="00FF5F5B" w:rsidRDefault="00FF5F5B">
            <w:r>
              <w:t>After</w:t>
            </w:r>
          </w:p>
        </w:tc>
        <w:tc>
          <w:tcPr>
            <w:tcW w:w="1530" w:type="dxa"/>
          </w:tcPr>
          <w:p w:rsidR="00FF5F5B" w:rsidRDefault="003261DE">
            <w:r>
              <w:t xml:space="preserve">Added to </w:t>
            </w:r>
            <w:r w:rsidR="00FF5F5B">
              <w:t>Rubric</w:t>
            </w:r>
          </w:p>
        </w:tc>
      </w:tr>
      <w:tr w:rsidR="00FF5F5B" w:rsidTr="003261DE">
        <w:tc>
          <w:tcPr>
            <w:tcW w:w="4225" w:type="dxa"/>
          </w:tcPr>
          <w:p w:rsidR="00FF5F5B" w:rsidRPr="00DA4793" w:rsidRDefault="00FF5F5B" w:rsidP="00FF5F5B">
            <w:pPr>
              <w:rPr>
                <w:rFonts w:ascii="Arial" w:hAnsi="Arial" w:cs="Arial"/>
                <w:sz w:val="20"/>
              </w:rPr>
            </w:pPr>
            <w:r w:rsidRPr="00DA4793">
              <w:rPr>
                <w:rFonts w:ascii="Arial" w:hAnsi="Arial" w:cs="Arial"/>
                <w:sz w:val="20"/>
              </w:rPr>
              <w:t>Indicate your teaching/tutoring experience ranging from basic skills mathematics through differential equations, including statistics. Please include the number of times (quarters or semesters) you have taught the courses below, institution name and the position (teaching assistant, full-time, part-time</w:t>
            </w:r>
            <w:r>
              <w:rPr>
                <w:rFonts w:ascii="Arial" w:hAnsi="Arial" w:cs="Arial"/>
                <w:sz w:val="20"/>
              </w:rPr>
              <w:t>, and tutoring).  Feel free to include any</w:t>
            </w:r>
            <w:r w:rsidRPr="00DA4793">
              <w:rPr>
                <w:rFonts w:ascii="Arial" w:hAnsi="Arial" w:cs="Arial"/>
                <w:sz w:val="20"/>
              </w:rPr>
              <w:t xml:space="preserve"> relevant</w:t>
            </w:r>
            <w:r>
              <w:rPr>
                <w:rFonts w:ascii="Arial" w:hAnsi="Arial" w:cs="Arial"/>
                <w:sz w:val="20"/>
              </w:rPr>
              <w:t xml:space="preserve"> math</w:t>
            </w:r>
            <w:r w:rsidRPr="00DA4793">
              <w:rPr>
                <w:rFonts w:ascii="Arial" w:hAnsi="Arial" w:cs="Arial"/>
                <w:sz w:val="20"/>
              </w:rPr>
              <w:t xml:space="preserve"> course work.</w:t>
            </w:r>
          </w:p>
          <w:p w:rsidR="00FF5F5B" w:rsidRDefault="00FF5F5B"/>
        </w:tc>
        <w:tc>
          <w:tcPr>
            <w:tcW w:w="4500" w:type="dxa"/>
          </w:tcPr>
          <w:p w:rsidR="00FF5F5B" w:rsidRPr="00DA4793" w:rsidRDefault="00FF5F5B" w:rsidP="00FF5F5B">
            <w:pPr>
              <w:rPr>
                <w:rFonts w:ascii="Arial" w:hAnsi="Arial" w:cs="Arial"/>
                <w:sz w:val="20"/>
              </w:rPr>
            </w:pPr>
            <w:r w:rsidRPr="00DA4793">
              <w:rPr>
                <w:rFonts w:ascii="Arial" w:hAnsi="Arial" w:cs="Arial"/>
                <w:sz w:val="20"/>
              </w:rPr>
              <w:t>Indicate your teaching/tutoring experience ranging from basic skills mathematics through differential equations, including statistics. Please include the number of times (quarters or semesters) you have taught the courses below, institution name and the position (teaching assistant, full-time, part-time</w:t>
            </w:r>
            <w:r>
              <w:rPr>
                <w:rFonts w:ascii="Arial" w:hAnsi="Arial" w:cs="Arial"/>
                <w:sz w:val="20"/>
              </w:rPr>
              <w:t>, and tutoring).  Feel free to include any</w:t>
            </w:r>
            <w:r w:rsidRPr="00DA4793">
              <w:rPr>
                <w:rFonts w:ascii="Arial" w:hAnsi="Arial" w:cs="Arial"/>
                <w:sz w:val="20"/>
              </w:rPr>
              <w:t xml:space="preserve"> relevant</w:t>
            </w:r>
            <w:r>
              <w:rPr>
                <w:rFonts w:ascii="Arial" w:hAnsi="Arial" w:cs="Arial"/>
                <w:sz w:val="20"/>
              </w:rPr>
              <w:t xml:space="preserve"> math</w:t>
            </w:r>
            <w:r w:rsidRPr="00DA4793">
              <w:rPr>
                <w:rFonts w:ascii="Arial" w:hAnsi="Arial" w:cs="Arial"/>
                <w:sz w:val="20"/>
              </w:rPr>
              <w:t xml:space="preserve"> course work.</w:t>
            </w:r>
          </w:p>
          <w:p w:rsidR="00FF5F5B" w:rsidRDefault="00FF5F5B" w:rsidP="00FF5F5B"/>
        </w:tc>
        <w:tc>
          <w:tcPr>
            <w:tcW w:w="1530" w:type="dxa"/>
          </w:tcPr>
          <w:p w:rsidR="00FF5F5B" w:rsidRDefault="00FF5F5B"/>
        </w:tc>
      </w:tr>
      <w:tr w:rsidR="00FF5F5B" w:rsidTr="003261DE">
        <w:tc>
          <w:tcPr>
            <w:tcW w:w="4225" w:type="dxa"/>
          </w:tcPr>
          <w:p w:rsidR="00FF5F5B" w:rsidRPr="00FF5F5B" w:rsidRDefault="00FF5F5B" w:rsidP="00FF5F5B">
            <w:pPr>
              <w:contextualSpacing/>
              <w:rPr>
                <w:rFonts w:ascii="Arial" w:eastAsia="Times New Roman" w:hAnsi="Arial" w:cs="Arial"/>
                <w:sz w:val="20"/>
                <w:szCs w:val="24"/>
                <w:u w:val="single"/>
              </w:rPr>
            </w:pPr>
            <w:r w:rsidRPr="00FF5F5B">
              <w:rPr>
                <w:rFonts w:ascii="Arial" w:eastAsia="Times New Roman" w:hAnsi="Arial" w:cs="Arial"/>
                <w:sz w:val="20"/>
                <w:szCs w:val="24"/>
              </w:rPr>
              <w:t>Many math classes at the Los Medanos College Brentwood Center are transfer courses (</w:t>
            </w:r>
            <w:proofErr w:type="spellStart"/>
            <w:r w:rsidRPr="00FF5F5B">
              <w:rPr>
                <w:rFonts w:ascii="Arial" w:eastAsia="Times New Roman" w:hAnsi="Arial" w:cs="Arial"/>
                <w:sz w:val="20"/>
                <w:szCs w:val="24"/>
              </w:rPr>
              <w:t>Precalculus</w:t>
            </w:r>
            <w:proofErr w:type="spellEnd"/>
            <w:r w:rsidRPr="00FF5F5B">
              <w:rPr>
                <w:rFonts w:ascii="Arial" w:eastAsia="Times New Roman" w:hAnsi="Arial" w:cs="Arial"/>
                <w:sz w:val="20"/>
                <w:szCs w:val="24"/>
              </w:rPr>
              <w:t>, Calculus, Linear Algebra, etc.) and it is often the case that students have different levels of understanding with respect to prerequisite knowledge. What strategies will you use to promote sustained student learning and student success in these higher level courses?</w:t>
            </w:r>
          </w:p>
          <w:p w:rsidR="00FF5F5B" w:rsidRDefault="00FF5F5B" w:rsidP="00FF5F5B"/>
        </w:tc>
        <w:tc>
          <w:tcPr>
            <w:tcW w:w="4500" w:type="dxa"/>
          </w:tcPr>
          <w:p w:rsidR="00FF5F5B" w:rsidRPr="00FF5F5B" w:rsidRDefault="00FF5F5B" w:rsidP="00FF5F5B">
            <w:pPr>
              <w:contextualSpacing/>
              <w:rPr>
                <w:rFonts w:ascii="Arial" w:eastAsia="Times New Roman" w:hAnsi="Arial" w:cs="Arial"/>
                <w:sz w:val="20"/>
                <w:szCs w:val="24"/>
                <w:u w:val="single"/>
              </w:rPr>
            </w:pPr>
            <w:r w:rsidRPr="00FF5F5B">
              <w:rPr>
                <w:rFonts w:ascii="Arial" w:eastAsia="Times New Roman" w:hAnsi="Arial" w:cs="Arial"/>
                <w:sz w:val="20"/>
                <w:szCs w:val="24"/>
              </w:rPr>
              <w:t>Many math classes at the Los Medanos College Brentwood Center are transfer courses (</w:t>
            </w:r>
            <w:proofErr w:type="spellStart"/>
            <w:r w:rsidRPr="00FF5F5B">
              <w:rPr>
                <w:rFonts w:ascii="Arial" w:eastAsia="Times New Roman" w:hAnsi="Arial" w:cs="Arial"/>
                <w:sz w:val="20"/>
                <w:szCs w:val="24"/>
              </w:rPr>
              <w:t>Precalculus</w:t>
            </w:r>
            <w:proofErr w:type="spellEnd"/>
            <w:r w:rsidRPr="00FF5F5B">
              <w:rPr>
                <w:rFonts w:ascii="Arial" w:eastAsia="Times New Roman" w:hAnsi="Arial" w:cs="Arial"/>
                <w:sz w:val="20"/>
                <w:szCs w:val="24"/>
              </w:rPr>
              <w:t xml:space="preserve">, Calculus, Linear Algebra, etc.) and it is often the case that students have different levels of understanding with respect to prerequisite knowledge. What </w:t>
            </w:r>
            <w:r w:rsidRPr="00FF5F5B">
              <w:rPr>
                <w:rFonts w:ascii="Arial" w:eastAsia="Times New Roman" w:hAnsi="Arial" w:cs="Arial"/>
                <w:b/>
                <w:sz w:val="20"/>
                <w:szCs w:val="24"/>
              </w:rPr>
              <w:t>knowledge</w:t>
            </w:r>
            <w:r w:rsidRPr="00FF5F5B">
              <w:rPr>
                <w:rFonts w:ascii="Arial" w:eastAsia="Times New Roman" w:hAnsi="Arial" w:cs="Arial"/>
                <w:sz w:val="20"/>
                <w:szCs w:val="24"/>
              </w:rPr>
              <w:t xml:space="preserve"> and</w:t>
            </w:r>
            <w:r w:rsidRPr="00FF5F5B">
              <w:rPr>
                <w:rFonts w:ascii="Arial" w:eastAsia="Times New Roman" w:hAnsi="Arial" w:cs="Arial"/>
                <w:color w:val="FF0000"/>
                <w:sz w:val="20"/>
                <w:szCs w:val="24"/>
              </w:rPr>
              <w:t xml:space="preserve"> </w:t>
            </w:r>
            <w:r w:rsidRPr="00FF5F5B">
              <w:rPr>
                <w:rFonts w:ascii="Arial" w:eastAsia="Times New Roman" w:hAnsi="Arial" w:cs="Arial"/>
                <w:sz w:val="20"/>
                <w:szCs w:val="24"/>
              </w:rPr>
              <w:t>strategies will you use to promote sustained student learning and student success in these higher level courses?</w:t>
            </w:r>
          </w:p>
          <w:p w:rsidR="00FF5F5B" w:rsidRDefault="00FF5F5B" w:rsidP="00FF5F5B"/>
        </w:tc>
        <w:tc>
          <w:tcPr>
            <w:tcW w:w="1530" w:type="dxa"/>
          </w:tcPr>
          <w:p w:rsidR="00FF5F5B" w:rsidRDefault="003261DE" w:rsidP="003261DE">
            <w:r>
              <w:t xml:space="preserve">Specific ideas and wealth of training and expertise </w:t>
            </w:r>
            <w:r w:rsidRPr="003261DE">
              <w:rPr>
                <w:b/>
              </w:rPr>
              <w:t xml:space="preserve">in stereotype threat and growth </w:t>
            </w:r>
            <w:proofErr w:type="spellStart"/>
            <w:r w:rsidRPr="003261DE">
              <w:rPr>
                <w:b/>
              </w:rPr>
              <w:t>mindsetl</w:t>
            </w:r>
            <w:proofErr w:type="spellEnd"/>
          </w:p>
        </w:tc>
      </w:tr>
      <w:tr w:rsidR="00FF5F5B" w:rsidTr="003261DE">
        <w:tc>
          <w:tcPr>
            <w:tcW w:w="4225" w:type="dxa"/>
          </w:tcPr>
          <w:p w:rsidR="00FF5F5B" w:rsidRPr="00FF5F5B" w:rsidRDefault="00FF5F5B" w:rsidP="00FF5F5B">
            <w:pPr>
              <w:rPr>
                <w:rFonts w:ascii="Arial" w:hAnsi="Arial" w:cs="Arial"/>
                <w:sz w:val="20"/>
              </w:rPr>
            </w:pPr>
            <w:r w:rsidRPr="00FF5F5B">
              <w:rPr>
                <w:rFonts w:ascii="Arial" w:hAnsi="Arial" w:cs="Arial"/>
                <w:sz w:val="20"/>
              </w:rPr>
              <w:t>Describe your experience with, or ideas about using graphing calculators, computer-aided instruction, online homework systems, and distance education in mathematics instruction.</w:t>
            </w:r>
          </w:p>
          <w:p w:rsidR="00FF5F5B" w:rsidRDefault="00FF5F5B"/>
        </w:tc>
        <w:tc>
          <w:tcPr>
            <w:tcW w:w="4500" w:type="dxa"/>
          </w:tcPr>
          <w:p w:rsidR="00FF5F5B" w:rsidRDefault="00FF5F5B">
            <w:r w:rsidRPr="00FF5F5B">
              <w:rPr>
                <w:rFonts w:ascii="Arial" w:hAnsi="Arial" w:cs="Arial"/>
                <w:sz w:val="20"/>
              </w:rPr>
              <w:t>Describe your experience with, or ideas about using graphing calculators, computer-aided instruction, online homework systems, and distance education in mathematics instruction</w:t>
            </w:r>
            <w:r>
              <w:rPr>
                <w:rFonts w:ascii="Arial" w:hAnsi="Arial" w:cs="Arial"/>
                <w:sz w:val="20"/>
              </w:rPr>
              <w:t xml:space="preserve">.  </w:t>
            </w:r>
            <w:r w:rsidRPr="00FF5F5B">
              <w:rPr>
                <w:rFonts w:ascii="Arial" w:hAnsi="Arial" w:cs="Arial"/>
                <w:b/>
                <w:sz w:val="20"/>
              </w:rPr>
              <w:t>Which do you think supports student success best and why?</w:t>
            </w:r>
          </w:p>
        </w:tc>
        <w:tc>
          <w:tcPr>
            <w:tcW w:w="1530" w:type="dxa"/>
          </w:tcPr>
          <w:p w:rsidR="00FF5F5B" w:rsidRDefault="00FF5F5B"/>
        </w:tc>
      </w:tr>
      <w:tr w:rsidR="00FF5F5B" w:rsidTr="003261DE">
        <w:tc>
          <w:tcPr>
            <w:tcW w:w="4225" w:type="dxa"/>
          </w:tcPr>
          <w:p w:rsidR="00FF5F5B" w:rsidRDefault="00FF5F5B" w:rsidP="00FF5F5B">
            <w:pPr>
              <w:widowControl w:val="0"/>
            </w:pPr>
            <w:r w:rsidRPr="00FF5F5B">
              <w:rPr>
                <w:rFonts w:ascii="Arial" w:eastAsia="Times New Roman" w:hAnsi="Arial" w:cs="Arial"/>
                <w:sz w:val="20"/>
                <w:szCs w:val="24"/>
              </w:rPr>
              <w:t xml:space="preserve">Please give examples of pedagogical practices you have used (would use) to foster the inclusion of all students in highly diverse classroom settings. What has using these practices taught you about addressing the needs of a diverse student body? </w:t>
            </w:r>
          </w:p>
        </w:tc>
        <w:tc>
          <w:tcPr>
            <w:tcW w:w="4500" w:type="dxa"/>
          </w:tcPr>
          <w:p w:rsidR="00FF5F5B" w:rsidRPr="00FF5F5B" w:rsidRDefault="00FF5F5B" w:rsidP="00FF5F5B">
            <w:pPr>
              <w:widowControl w:val="0"/>
              <w:rPr>
                <w:rFonts w:ascii="Arial" w:eastAsia="Times New Roman" w:hAnsi="Arial" w:cs="Arial"/>
                <w:color w:val="FF0000"/>
                <w:sz w:val="20"/>
                <w:szCs w:val="24"/>
              </w:rPr>
            </w:pPr>
            <w:r w:rsidRPr="00FF5F5B">
              <w:rPr>
                <w:rFonts w:ascii="Arial" w:eastAsia="Times New Roman" w:hAnsi="Arial" w:cs="Arial"/>
                <w:sz w:val="20"/>
                <w:szCs w:val="24"/>
              </w:rPr>
              <w:t xml:space="preserve">Please give examples of pedagogical practices you have used (would use) to foster the inclusion of all students in highly diverse classroom settings. What has using these practices taught you about addressing the needs of a diverse student body? </w:t>
            </w:r>
            <w:r w:rsidRPr="00FF5F5B">
              <w:rPr>
                <w:rFonts w:ascii="Arial" w:eastAsia="Times New Roman" w:hAnsi="Arial" w:cs="Arial"/>
                <w:b/>
                <w:sz w:val="20"/>
                <w:szCs w:val="24"/>
              </w:rPr>
              <w:t>Please give an example of when you have changed or altered your practice because of working with a diverse group</w:t>
            </w:r>
            <w:r w:rsidRPr="00FF5F5B">
              <w:rPr>
                <w:rFonts w:ascii="Arial" w:eastAsia="Times New Roman" w:hAnsi="Arial" w:cs="Arial"/>
                <w:sz w:val="20"/>
                <w:szCs w:val="24"/>
              </w:rPr>
              <w:t>.</w:t>
            </w:r>
          </w:p>
          <w:p w:rsidR="00FF5F5B" w:rsidRDefault="00FF5F5B"/>
        </w:tc>
        <w:tc>
          <w:tcPr>
            <w:tcW w:w="1530" w:type="dxa"/>
          </w:tcPr>
          <w:p w:rsidR="00FF5F5B" w:rsidRDefault="00FF5F5B"/>
        </w:tc>
      </w:tr>
      <w:tr w:rsidR="00FF5F5B" w:rsidTr="003261DE">
        <w:tc>
          <w:tcPr>
            <w:tcW w:w="4225" w:type="dxa"/>
          </w:tcPr>
          <w:p w:rsidR="00FF5F5B" w:rsidRPr="0021769E" w:rsidRDefault="00FF5F5B" w:rsidP="00FF5F5B">
            <w:r w:rsidRPr="003B17E7">
              <w:t>Most classes at the LMC Brentwood Center meet for two hours. Please describe what your students would be doing during a typical class meeting.</w:t>
            </w:r>
          </w:p>
          <w:p w:rsidR="00FF5F5B" w:rsidRDefault="00FF5F5B"/>
        </w:tc>
        <w:tc>
          <w:tcPr>
            <w:tcW w:w="4500" w:type="dxa"/>
          </w:tcPr>
          <w:p w:rsidR="00FF5F5B" w:rsidRDefault="00FF5F5B"/>
        </w:tc>
        <w:tc>
          <w:tcPr>
            <w:tcW w:w="1530" w:type="dxa"/>
          </w:tcPr>
          <w:p w:rsidR="00FF5F5B" w:rsidRDefault="00FF5F5B"/>
        </w:tc>
      </w:tr>
      <w:tr w:rsidR="00FF5F5B" w:rsidTr="003261DE">
        <w:tc>
          <w:tcPr>
            <w:tcW w:w="4225" w:type="dxa"/>
          </w:tcPr>
          <w:p w:rsidR="00FF5F5B" w:rsidRPr="00FF5F5B" w:rsidRDefault="00FF5F5B" w:rsidP="00FF5F5B">
            <w:pPr>
              <w:widowControl w:val="0"/>
              <w:rPr>
                <w:rFonts w:ascii="Arial" w:eastAsia="Times New Roman" w:hAnsi="Arial" w:cs="Times New Roman"/>
                <w:sz w:val="20"/>
              </w:rPr>
            </w:pPr>
            <w:r w:rsidRPr="00FF5F5B">
              <w:rPr>
                <w:rFonts w:ascii="Arial" w:eastAsia="Times New Roman" w:hAnsi="Arial" w:cs="Times New Roman"/>
                <w:sz w:val="20"/>
              </w:rPr>
              <w:t>Professional responsibilities for faculty include participation outside the classroom. Explain what other academic interests you are passionate about and how you would use these to contribute to the department and college as a whole.</w:t>
            </w:r>
          </w:p>
          <w:p w:rsidR="00FF5F5B" w:rsidRDefault="00FF5F5B"/>
        </w:tc>
        <w:tc>
          <w:tcPr>
            <w:tcW w:w="4500" w:type="dxa"/>
          </w:tcPr>
          <w:p w:rsidR="00FF5F5B" w:rsidRDefault="00FF5F5B" w:rsidP="003261DE">
            <w:r w:rsidRPr="00FF5F5B">
              <w:t xml:space="preserve">Professional responsibilities for faculty include participation outside the classroom. Explain what other academic </w:t>
            </w:r>
            <w:r w:rsidRPr="00FF5F5B">
              <w:rPr>
                <w:b/>
              </w:rPr>
              <w:t>and professional</w:t>
            </w:r>
            <w:r w:rsidRPr="00FF5F5B">
              <w:t xml:space="preserve"> interests you are passionate about and how you would use these to contribute to the department and college as a whole.</w:t>
            </w:r>
          </w:p>
        </w:tc>
        <w:tc>
          <w:tcPr>
            <w:tcW w:w="1530" w:type="dxa"/>
          </w:tcPr>
          <w:p w:rsidR="00FF5F5B" w:rsidRDefault="00FF5F5B"/>
        </w:tc>
      </w:tr>
    </w:tbl>
    <w:p w:rsidR="00FF5F5B" w:rsidRDefault="00FF5F5B">
      <w:bookmarkStart w:id="0" w:name="_GoBack"/>
      <w:bookmarkEnd w:id="0"/>
    </w:p>
    <w:sectPr w:rsidR="00FF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34EA"/>
    <w:multiLevelType w:val="multilevel"/>
    <w:tmpl w:val="F3C682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5B"/>
    <w:rsid w:val="003261DE"/>
    <w:rsid w:val="0094227A"/>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EBAB-A9D4-4953-874D-888CE516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F5B"/>
    <w:pPr>
      <w:spacing w:after="0" w:line="240" w:lineRule="auto"/>
      <w:ind w:left="720"/>
      <w:contextualSpacing/>
    </w:pPr>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Townsend</dc:creator>
  <cp:keywords/>
  <dc:description/>
  <cp:lastModifiedBy>Janice Townsend</cp:lastModifiedBy>
  <cp:revision>1</cp:revision>
  <dcterms:created xsi:type="dcterms:W3CDTF">2020-02-18T19:39:00Z</dcterms:created>
  <dcterms:modified xsi:type="dcterms:W3CDTF">2020-02-18T22:47:00Z</dcterms:modified>
</cp:coreProperties>
</file>